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3A2E9A08" wp14:editId="28D7FD53">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52A80076" wp14:editId="12269F5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B425B" w:rsidP="001202FC">
                                      <w:pPr>
                                        <w:pStyle w:val="CSDocNo"/>
                                        <w:rPr>
                                          <w:sz w:val="36"/>
                                          <w:szCs w:val="36"/>
                                          <w:lang w:eastAsia="ja-JP"/>
                                        </w:rPr>
                                      </w:pPr>
                                      <w:r>
                                        <w:rPr>
                                          <w:sz w:val="36"/>
                                          <w:szCs w:val="36"/>
                                          <w:lang w:val="en-GB" w:eastAsia="ja-JP"/>
                                        </w:rPr>
                                        <w:t>PACKET#77 Doc 112</w:t>
                                      </w:r>
                                    </w:p>
                                  </w:sdtContent>
                                </w:sdt>
                                <w:p w:rsidR="00391C81" w:rsidRPr="00537BE2" w:rsidRDefault="00CB1216" w:rsidP="00BB4F87">
                                  <w:pPr>
                                    <w:pStyle w:val="CSDocTitle"/>
                                    <w:rPr>
                                      <w:lang w:eastAsia="ja-JP"/>
                                    </w:rPr>
                                  </w:pPr>
                                  <w:sdt>
                                    <w:sdtPr>
                                      <w:rPr>
                                        <w:rFonts w:hint="eastAsia"/>
                                        <w:lang w:val="sv-SE"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B2DCD" w:rsidRPr="000B2DCD">
                                        <w:rPr>
                                          <w:lang w:val="sv-SE" w:eastAsia="ja-JP"/>
                                        </w:rPr>
                                        <w:t>Reply to CT4 on FQDN for Bootstrapping MBMS Service Announcements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B425B" w:rsidP="00027F5F">
                                      <w:pPr>
                                        <w:pStyle w:val="CSFieldInfo"/>
                                        <w:rPr>
                                          <w:lang w:eastAsia="ja-JP"/>
                                        </w:rPr>
                                      </w:pPr>
                                      <w:r>
                                        <w:rPr>
                                          <w:lang w:eastAsia="ja-JP"/>
                                        </w:rPr>
                                        <w:t>PACKET #77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10:00:00Z">
                                      <w:dateFormat w:val="yyyy-MM-dd"/>
                                      <w:lid w:val="sv-SE"/>
                                      <w:storeMappedDataAs w:val="dateTime"/>
                                      <w:calendar w:val="gregorian"/>
                                    </w:date>
                                  </w:sdtPr>
                                  <w:sdtEndPr/>
                                  <w:sdtContent>
                                    <w:p w:rsidR="00391C81" w:rsidRPr="00537BE2" w:rsidRDefault="008B425B" w:rsidP="00027F5F">
                                      <w:pPr>
                                        <w:pStyle w:val="CSFieldInfo"/>
                                        <w:rPr>
                                          <w:lang w:eastAsia="ja-JP"/>
                                        </w:rPr>
                                      </w:pPr>
                                      <w:r>
                                        <w:rPr>
                                          <w:lang w:val="sv-SE" w:eastAsia="ja-JP"/>
                                        </w:rPr>
                                        <w:t>2015-01-21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8B425B" w:rsidP="003F70BB">
                                      <w:pPr>
                                        <w:pStyle w:val="CSFieldInfo"/>
                                        <w:rPr>
                                          <w:lang w:eastAsia="ja-JP"/>
                                        </w:rPr>
                                      </w:pPr>
                                      <w:r>
                                        <w:rPr>
                                          <w:lang w:eastAsia="ja-JP"/>
                                        </w:rPr>
                                        <w:t>GSGMA HQ - London UK</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2734F" w:rsidP="0029433A">
                                  <w:pPr>
                                    <w:pStyle w:val="CSFieldInfo"/>
                                    <w:rPr>
                                      <w:i/>
                                      <w:lang w:eastAsia="ja-JP"/>
                                    </w:rPr>
                                  </w:pPr>
                                  <w:r w:rsidRPr="0062734F">
                                    <w:rPr>
                                      <w:i/>
                                      <w:lang w:eastAsia="ja-JP"/>
                                    </w:rPr>
                                    <w:t>Fill in Author here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B121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4:23:00Z">
                                        <w:dateFormat w:val="yyyy-MM-dd"/>
                                        <w:lid w:val="sv-SE"/>
                                        <w:storeMappedDataAs w:val="dateTime"/>
                                        <w:calendar w:val="gregorian"/>
                                      </w:date>
                                    </w:sdtPr>
                                    <w:sdtEndPr/>
                                    <w:sdtContent>
                                      <w:r w:rsidR="008B425B">
                                        <w:rPr>
                                          <w:lang w:val="sv-SE" w:eastAsia="ja-JP"/>
                                        </w:rPr>
                                        <w:t>2015-01-14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B425B" w:rsidP="001202FC">
                                      <w:pPr>
                                        <w:pStyle w:val="CSFieldInfo"/>
                                      </w:pPr>
                                      <w: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B121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BB4F8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01 Dec. 2014</w:t>
                                  </w:r>
                                </w:p>
                              </w:tc>
                              <w:tc>
                                <w:tcPr>
                                  <w:tcW w:w="1357"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BB4F87" w:rsidP="0029433A">
                                  <w:pPr>
                                    <w:pStyle w:val="CSFieldInfo"/>
                                    <w:rPr>
                                      <w:lang w:eastAsia="ja-JP"/>
                                    </w:rPr>
                                  </w:pPr>
                                  <w:r>
                                    <w:rPr>
                                      <w:lang w:eastAsia="ja-JP"/>
                                    </w:rPr>
                                    <w:t>Draft Response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A5B05">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2E9A08"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52A80076" wp14:editId="12269F56">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8B425B" w:rsidP="001202FC">
                                <w:pPr>
                                  <w:pStyle w:val="CSDocNo"/>
                                  <w:rPr>
                                    <w:sz w:val="36"/>
                                    <w:szCs w:val="36"/>
                                    <w:lang w:eastAsia="ja-JP"/>
                                  </w:rPr>
                                </w:pPr>
                                <w:r>
                                  <w:rPr>
                                    <w:sz w:val="36"/>
                                    <w:szCs w:val="36"/>
                                    <w:lang w:val="en-GB" w:eastAsia="ja-JP"/>
                                  </w:rPr>
                                  <w:t>PACKET#77 Doc 112</w:t>
                                </w:r>
                              </w:p>
                            </w:sdtContent>
                          </w:sdt>
                          <w:p w:rsidR="00391C81" w:rsidRPr="00537BE2" w:rsidRDefault="00CB1216" w:rsidP="00BB4F87">
                            <w:pPr>
                              <w:pStyle w:val="CSDocTitle"/>
                              <w:rPr>
                                <w:lang w:eastAsia="ja-JP"/>
                              </w:rPr>
                            </w:pPr>
                            <w:sdt>
                              <w:sdtPr>
                                <w:rPr>
                                  <w:rFonts w:hint="eastAsia"/>
                                  <w:lang w:val="sv-SE"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B2DCD" w:rsidRPr="000B2DCD">
                                  <w:rPr>
                                    <w:lang w:val="sv-SE" w:eastAsia="ja-JP"/>
                                  </w:rPr>
                                  <w:t>Reply to CT4 on FQDN for Bootstrapping MBMS Service Announcements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8B425B" w:rsidP="00027F5F">
                                <w:pPr>
                                  <w:pStyle w:val="CSFieldInfo"/>
                                  <w:rPr>
                                    <w:lang w:eastAsia="ja-JP"/>
                                  </w:rPr>
                                </w:pPr>
                                <w:r>
                                  <w:rPr>
                                    <w:lang w:eastAsia="ja-JP"/>
                                  </w:rPr>
                                  <w:t>PACKET #77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10:00:00Z">
                                <w:dateFormat w:val="yyyy-MM-dd"/>
                                <w:lid w:val="sv-SE"/>
                                <w:storeMappedDataAs w:val="dateTime"/>
                                <w:calendar w:val="gregorian"/>
                              </w:date>
                            </w:sdtPr>
                            <w:sdtEndPr/>
                            <w:sdtContent>
                              <w:p w:rsidR="00391C81" w:rsidRPr="00537BE2" w:rsidRDefault="008B425B" w:rsidP="00027F5F">
                                <w:pPr>
                                  <w:pStyle w:val="CSFieldInfo"/>
                                  <w:rPr>
                                    <w:lang w:eastAsia="ja-JP"/>
                                  </w:rPr>
                                </w:pPr>
                                <w:r>
                                  <w:rPr>
                                    <w:lang w:val="sv-SE" w:eastAsia="ja-JP"/>
                                  </w:rPr>
                                  <w:t>2015-01-21</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8B425B" w:rsidP="003F70BB">
                                <w:pPr>
                                  <w:pStyle w:val="CSFieldInfo"/>
                                  <w:rPr>
                                    <w:lang w:eastAsia="ja-JP"/>
                                  </w:rPr>
                                </w:pPr>
                                <w:r>
                                  <w:rPr>
                                    <w:lang w:eastAsia="ja-JP"/>
                                  </w:rPr>
                                  <w:t>GSGMA HQ - London UK</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2734F" w:rsidP="0029433A">
                            <w:pPr>
                              <w:pStyle w:val="CSFieldInfo"/>
                              <w:rPr>
                                <w:i/>
                                <w:lang w:eastAsia="ja-JP"/>
                              </w:rPr>
                            </w:pPr>
                            <w:r w:rsidRPr="0062734F">
                              <w:rPr>
                                <w:i/>
                                <w:lang w:eastAsia="ja-JP"/>
                              </w:rPr>
                              <w:t>Fill in Author here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B1216"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4:23:00Z">
                                  <w:dateFormat w:val="yyyy-MM-dd"/>
                                  <w:lid w:val="sv-SE"/>
                                  <w:storeMappedDataAs w:val="dateTime"/>
                                  <w:calendar w:val="gregorian"/>
                                </w:date>
                              </w:sdtPr>
                              <w:sdtEndPr/>
                              <w:sdtContent>
                                <w:r w:rsidR="008B425B">
                                  <w:rPr>
                                    <w:lang w:val="sv-SE" w:eastAsia="ja-JP"/>
                                  </w:rPr>
                                  <w:t>2015-01-14</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B425B" w:rsidP="001202FC">
                                <w:pPr>
                                  <w:pStyle w:val="CSFieldInfo"/>
                                </w:pPr>
                                <w: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B1216"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BB4F87">
                                  <w:rPr>
                                    <w:rFonts w:hint="eastAsia"/>
                                    <w:lang w:val="en-US"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01 Dec. 2014</w:t>
                            </w:r>
                          </w:p>
                        </w:tc>
                        <w:tc>
                          <w:tcPr>
                            <w:tcW w:w="1357" w:type="dxa"/>
                            <w:tcBorders>
                              <w:top w:val="single" w:sz="4" w:space="0" w:color="auto"/>
                              <w:bottom w:val="single" w:sz="4" w:space="0" w:color="auto"/>
                            </w:tcBorders>
                          </w:tcPr>
                          <w:p w:rsidR="00391C81" w:rsidRPr="00537BE2" w:rsidRDefault="00BB4F87"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BB4F87" w:rsidP="0029433A">
                            <w:pPr>
                              <w:pStyle w:val="CSFieldInfo"/>
                              <w:rPr>
                                <w:lang w:eastAsia="ja-JP"/>
                              </w:rPr>
                            </w:pPr>
                            <w:r>
                              <w:rPr>
                                <w:lang w:eastAsia="ja-JP"/>
                              </w:rPr>
                              <w:t>Draft Response</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A5B05">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11E1985" wp14:editId="7AC5B7E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0B2DCD" w:rsidP="00E4345D">
                <w:pPr>
                  <w:pStyle w:val="TableText"/>
                </w:pPr>
                <w:r>
                  <w:rPr>
                    <w:lang w:val="sv-SE" w:eastAsia="ja-JP"/>
                  </w:rPr>
                  <w:t>Reply to CT4 on FQDN for Bootstrapping MBMS Service Announcements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8B425B" w:rsidP="001202FC">
                <w:pPr>
                  <w:pStyle w:val="TableText"/>
                  <w:rPr>
                    <w:rFonts w:eastAsia="MS Mincho"/>
                    <w:lang w:eastAsia="ja-JP"/>
                  </w:rPr>
                </w:pPr>
                <w:r>
                  <w:rPr>
                    <w:rFonts w:eastAsia="MS Mincho"/>
                    <w:lang w:eastAsia="ja-JP"/>
                  </w:rPr>
                  <w:t>PACKET #77</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1-21T10:00:00Z">
                <w:dateFormat w:val="yyyy-MM-dd"/>
                <w:lid w:val="sv-SE"/>
                <w:storeMappedDataAs w:val="dateTime"/>
                <w:calendar w:val="gregorian"/>
              </w:date>
            </w:sdtPr>
            <w:sdtEndPr/>
            <w:sdtContent>
              <w:p w:rsidR="0058060A" w:rsidRPr="00C201D7" w:rsidRDefault="008B425B" w:rsidP="0058060A">
                <w:pPr>
                  <w:pStyle w:val="TableText"/>
                  <w:rPr>
                    <w:rFonts w:eastAsia="MS Mincho"/>
                    <w:lang w:eastAsia="ja-JP"/>
                  </w:rPr>
                </w:pPr>
                <w:r>
                  <w:rPr>
                    <w:rFonts w:eastAsia="MS Mincho"/>
                    <w:lang w:val="sv-SE" w:eastAsia="ja-JP"/>
                  </w:rPr>
                  <w:t>2015-01-21</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8B425B" w:rsidP="001202FC">
                <w:pPr>
                  <w:pStyle w:val="TableText"/>
                  <w:rPr>
                    <w:rFonts w:eastAsia="MS Mincho"/>
                    <w:lang w:eastAsia="ja-JP"/>
                  </w:rPr>
                </w:pPr>
                <w:r>
                  <w:rPr>
                    <w:rFonts w:eastAsia="MS Mincho"/>
                    <w:lang w:eastAsia="ja-JP"/>
                  </w:rPr>
                  <w:t>GSGMA HQ - London UK</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8B425B" w:rsidP="00627983">
                <w:pPr>
                  <w:pStyle w:val="TableText"/>
                  <w:rPr>
                    <w:rFonts w:eastAsia="MS Mincho"/>
                    <w:lang w:eastAsia="ja-JP"/>
                  </w:rPr>
                </w:pPr>
                <w:r>
                  <w:rPr>
                    <w:rFonts w:eastAsia="MS Mincho"/>
                    <w:lang w:eastAsia="ja-JP"/>
                  </w:rPr>
                  <w:t>PACKET#77 Doc 112</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1-14T14:23:00Z">
                <w:dateFormat w:val="yyyy-MM-dd"/>
                <w:lid w:val="sv-SE"/>
                <w:storeMappedDataAs w:val="dateTime"/>
                <w:calendar w:val="gregorian"/>
              </w:date>
            </w:sdtPr>
            <w:sdtEndPr>
              <w:rPr>
                <w:rFonts w:hint="default"/>
              </w:rPr>
            </w:sdtEndPr>
            <w:sdtContent>
              <w:p w:rsidR="0058060A" w:rsidRDefault="008B425B" w:rsidP="001202FC">
                <w:pPr>
                  <w:pStyle w:val="TableText"/>
                </w:pPr>
                <w:r>
                  <w:rPr>
                    <w:rFonts w:eastAsia="MS Mincho"/>
                    <w:lang w:val="sv-SE" w:eastAsia="ja-JP"/>
                  </w:rPr>
                  <w:t>2015-01-14</w:t>
                </w:r>
              </w:p>
            </w:sdtContent>
          </w:sdt>
        </w:tc>
        <w:tc>
          <w:tcPr>
            <w:tcW w:w="3008" w:type="dxa"/>
          </w:tcPr>
          <w:p w:rsidR="0058060A" w:rsidRPr="00C201D7" w:rsidRDefault="00BB3451" w:rsidP="00F639E3">
            <w:pPr>
              <w:pStyle w:val="TableText"/>
              <w:rPr>
                <w:rFonts w:eastAsia="MS Mincho"/>
                <w:lang w:eastAsia="ja-JP"/>
              </w:rPr>
            </w:pPr>
            <w:r>
              <w:rPr>
                <w:rFonts w:eastAsia="MS Mincho"/>
                <w:i/>
                <w:lang w:eastAsia="ja-JP"/>
              </w:rPr>
              <w:t>gert.oster@ericsson.com</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F639E3" w:rsidP="00D20D7D">
            <w:pPr>
              <w:pStyle w:val="TableText"/>
              <w:rPr>
                <w:rFonts w:eastAsia="MS Mincho"/>
                <w:lang w:eastAsia="ja-JP"/>
              </w:rPr>
            </w:pPr>
            <w:r>
              <w:rPr>
                <w:rFonts w:eastAsia="MS Mincho"/>
                <w:i/>
                <w:lang w:eastAsia="ja-JP"/>
              </w:rPr>
              <w:t>IREG Packet</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3451" w:rsidP="001202FC">
            <w:pPr>
              <w:pStyle w:val="TableText"/>
              <w:rPr>
                <w:rFonts w:eastAsia="MS Mincho"/>
                <w:i/>
                <w:lang w:eastAsia="ja-JP"/>
              </w:rPr>
            </w:pPr>
            <w:r>
              <w:rPr>
                <w:rFonts w:eastAsia="MS Mincho"/>
                <w:i/>
                <w:lang w:eastAsia="ja-JP"/>
              </w:rPr>
              <w:t>gert.oster@ericsson.com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BB4F87" w:rsidP="001202FC">
                <w:pPr>
                  <w:pStyle w:val="TableText"/>
                  <w:rPr>
                    <w:rFonts w:eastAsia="MS Mincho"/>
                    <w:lang w:eastAsia="ja-JP"/>
                  </w:rPr>
                </w:pPr>
                <w:r>
                  <w:rPr>
                    <w:rFonts w:eastAsia="MS Mincho"/>
                    <w:lang w:val="sv-SE"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4F87" w:rsidP="00BB4F87">
            <w:pPr>
              <w:pStyle w:val="TableText"/>
              <w:rPr>
                <w:rFonts w:eastAsia="MS Mincho"/>
                <w:lang w:eastAsia="ja-JP"/>
              </w:rPr>
            </w:pPr>
            <w:r>
              <w:rPr>
                <w:rFonts w:eastAsia="MS Mincho"/>
                <w:lang w:eastAsia="ja-JP"/>
              </w:rPr>
              <w:t>3GPP WG CT4, SA4</w:t>
            </w:r>
          </w:p>
        </w:tc>
      </w:tr>
    </w:tbl>
    <w:p w:rsidR="00FC0FBE" w:rsidRDefault="00FC0FBE" w:rsidP="0058060A">
      <w:pPr>
        <w:pStyle w:val="NormalParagraph"/>
        <w:rPr>
          <w:lang w:val="en-IE"/>
        </w:rPr>
      </w:pPr>
    </w:p>
    <w:p w:rsidR="009301D7" w:rsidRPr="00A47FE2" w:rsidRDefault="009301D7" w:rsidP="009301D7">
      <w:pPr>
        <w:pStyle w:val="Heading1"/>
      </w:pPr>
      <w:bookmarkStart w:id="0" w:name="_Toc327548005"/>
      <w:bookmarkStart w:id="1" w:name="_Toc327548205"/>
      <w:bookmarkStart w:id="2" w:name="_Toc330993688"/>
      <w:r w:rsidRPr="00A47FE2">
        <w:t>Introduction</w:t>
      </w:r>
    </w:p>
    <w:p w:rsidR="00ED08BD" w:rsidRPr="00A47FE2" w:rsidRDefault="00353978" w:rsidP="00D20D7D">
      <w:pPr>
        <w:pStyle w:val="NormalParagraph"/>
        <w:rPr>
          <w:lang w:eastAsia="ja-JP"/>
        </w:rPr>
      </w:pPr>
      <w:r>
        <w:rPr>
          <w:rFonts w:eastAsia="MS Mincho"/>
          <w:lang w:eastAsia="ja-JP"/>
        </w:rPr>
        <w:t>NG</w:t>
      </w:r>
      <w:r w:rsidRPr="00A47FE2">
        <w:rPr>
          <w:rFonts w:eastAsia="MS Mincho"/>
          <w:lang w:eastAsia="ja-JP"/>
        </w:rPr>
        <w:t xml:space="preserve"> </w:t>
      </w:r>
      <w:bookmarkEnd w:id="0"/>
      <w:bookmarkEnd w:id="1"/>
      <w:bookmarkEnd w:id="2"/>
      <w:r w:rsidR="009E29E3" w:rsidRPr="00A47FE2">
        <w:rPr>
          <w:rFonts w:eastAsia="MS Mincho"/>
          <w:lang w:eastAsia="ja-JP"/>
        </w:rPr>
        <w:t>P</w:t>
      </w:r>
      <w:r w:rsidR="009E29E3">
        <w:rPr>
          <w:rFonts w:eastAsia="MS Mincho"/>
          <w:lang w:eastAsia="ja-JP"/>
        </w:rPr>
        <w:t>ACKET</w:t>
      </w:r>
      <w:r w:rsidR="009E29E3" w:rsidRPr="00A47FE2">
        <w:rPr>
          <w:rFonts w:eastAsia="MS Mincho"/>
          <w:lang w:eastAsia="ja-JP"/>
        </w:rPr>
        <w:t xml:space="preserve"> </w:t>
      </w:r>
      <w:r w:rsidR="00200D72" w:rsidRPr="00A47FE2">
        <w:rPr>
          <w:rFonts w:eastAsia="MS Mincho"/>
          <w:lang w:eastAsia="ja-JP"/>
        </w:rPr>
        <w:t xml:space="preserve">wishes to thank </w:t>
      </w:r>
      <w:r w:rsidR="00BB4F87">
        <w:rPr>
          <w:rFonts w:eastAsia="MS Mincho"/>
          <w:lang w:eastAsia="ja-JP"/>
        </w:rPr>
        <w:t>CT4</w:t>
      </w:r>
      <w:r w:rsidR="00200D72" w:rsidRPr="00A47FE2">
        <w:rPr>
          <w:rFonts w:eastAsia="MS Mincho"/>
          <w:lang w:eastAsia="ja-JP"/>
        </w:rPr>
        <w:t xml:space="preserve"> for their communication on </w:t>
      </w:r>
      <w:r w:rsidR="00BB4F87" w:rsidRPr="00BB4F87">
        <w:rPr>
          <w:lang w:eastAsia="ja-JP"/>
        </w:rPr>
        <w:t>Reply to CT4 on FQDN for Bootstrapping MBMS Service Announcements</w:t>
      </w:r>
      <w:r w:rsidR="002574AF">
        <w:rPr>
          <w:lang w:eastAsia="ja-JP"/>
        </w:rPr>
        <w:t>.</w:t>
      </w:r>
    </w:p>
    <w:p w:rsidR="009301D7" w:rsidRPr="00A47FE2" w:rsidRDefault="00353978" w:rsidP="00D20D7D">
      <w:pPr>
        <w:pStyle w:val="NormalParagraph"/>
        <w:rPr>
          <w:lang w:eastAsia="ja-JP"/>
        </w:rPr>
      </w:pPr>
      <w:r>
        <w:rPr>
          <w:lang w:eastAsia="ja-JP"/>
        </w:rPr>
        <w:t xml:space="preserve">NG </w:t>
      </w:r>
      <w:r w:rsidR="009E29E3" w:rsidRPr="00A47FE2">
        <w:rPr>
          <w:lang w:eastAsia="ja-JP"/>
        </w:rPr>
        <w:t>P</w:t>
      </w:r>
      <w:r w:rsidR="009E29E3">
        <w:rPr>
          <w:lang w:eastAsia="ja-JP"/>
        </w:rPr>
        <w:t>ACKET</w:t>
      </w:r>
      <w:r w:rsidR="009E29E3" w:rsidRPr="00A47FE2">
        <w:rPr>
          <w:lang w:eastAsia="ja-JP"/>
        </w:rPr>
        <w:t xml:space="preserve"> </w:t>
      </w:r>
      <w:r w:rsidR="00200D72" w:rsidRPr="00A47FE2">
        <w:rPr>
          <w:lang w:eastAsia="ja-JP"/>
        </w:rPr>
        <w:t xml:space="preserve">has </w:t>
      </w:r>
      <w:r w:rsidR="009301D7" w:rsidRPr="00A47FE2">
        <w:rPr>
          <w:lang w:eastAsia="ja-JP"/>
        </w:rPr>
        <w:t>dis</w:t>
      </w:r>
      <w:r w:rsidR="00242708" w:rsidRPr="00A47FE2">
        <w:rPr>
          <w:lang w:eastAsia="ja-JP"/>
        </w:rPr>
        <w:t>c</w:t>
      </w:r>
      <w:r w:rsidR="009301D7" w:rsidRPr="00A47FE2">
        <w:rPr>
          <w:lang w:eastAsia="ja-JP"/>
        </w:rPr>
        <w:t>ussed</w:t>
      </w:r>
      <w:r w:rsidR="00200D72" w:rsidRPr="00A47FE2">
        <w:rPr>
          <w:lang w:eastAsia="ja-JP"/>
        </w:rPr>
        <w:t xml:space="preserve"> the received Liaison and </w:t>
      </w:r>
      <w:r w:rsidR="006D372E">
        <w:rPr>
          <w:lang w:eastAsia="ja-JP"/>
        </w:rPr>
        <w:t>agreed</w:t>
      </w:r>
      <w:r w:rsidR="00BB4F87">
        <w:rPr>
          <w:lang w:eastAsia="ja-JP"/>
        </w:rPr>
        <w:t xml:space="preserve"> assign the subdomain “</w:t>
      </w:r>
      <w:r w:rsidR="006D372E">
        <w:rPr>
          <w:lang w:eastAsia="ja-JP"/>
        </w:rPr>
        <w:t>.</w:t>
      </w:r>
      <w:r w:rsidR="00BB4F87">
        <w:rPr>
          <w:lang w:eastAsia="ja-JP"/>
        </w:rPr>
        <w:t xml:space="preserve">mbmsbs” under “.mnc&lt;MNC&gt;.mcc&lt;MCC&gt;.pub.3gppnetwork.org” for the purposes of </w:t>
      </w:r>
      <w:r w:rsidR="002574AF">
        <w:rPr>
          <w:lang w:eastAsia="ja-JP"/>
        </w:rPr>
        <w:t>MBMS</w:t>
      </w:r>
      <w:r w:rsidR="00BB4F87">
        <w:rPr>
          <w:lang w:eastAsia="ja-JP"/>
        </w:rPr>
        <w:t xml:space="preserve"> </w:t>
      </w:r>
      <w:r w:rsidR="002574AF">
        <w:rPr>
          <w:lang w:eastAsia="ja-JP"/>
        </w:rPr>
        <w:t xml:space="preserve">Service Announcement </w:t>
      </w:r>
      <w:r w:rsidR="00BB4F87">
        <w:rPr>
          <w:lang w:eastAsia="ja-JP"/>
        </w:rPr>
        <w:t>bootstrapping.</w:t>
      </w:r>
    </w:p>
    <w:p w:rsidR="009301D7" w:rsidRPr="00A47FE2" w:rsidRDefault="009301D7" w:rsidP="009301D7">
      <w:pPr>
        <w:pStyle w:val="Heading1"/>
      </w:pPr>
      <w:r w:rsidRPr="00A47FE2">
        <w:t>Discussion</w:t>
      </w:r>
    </w:p>
    <w:p w:rsidR="008B2B87" w:rsidRDefault="008B2B87" w:rsidP="009301D7">
      <w:pPr>
        <w:pStyle w:val="NormalParagraph"/>
        <w:rPr>
          <w:lang w:eastAsia="en-US" w:bidi="bn-BD"/>
        </w:rPr>
      </w:pPr>
      <w:r>
        <w:rPr>
          <w:lang w:eastAsia="en-US" w:bidi="bn-BD"/>
        </w:rPr>
        <w:t xml:space="preserve">NG PACKET has agreed a CR (attached)  to PRD IR.67 introducing the </w:t>
      </w:r>
      <w:r>
        <w:rPr>
          <w:lang w:eastAsia="ja-JP"/>
        </w:rPr>
        <w:t>“mbmsbs.mnc&lt;MNC&gt;.mcc&lt;MCC&gt;.pub.3gppnetwork.org” subdomain</w:t>
      </w:r>
    </w:p>
    <w:p w:rsidR="00BB4F87" w:rsidRDefault="00BB4F87" w:rsidP="009301D7">
      <w:pPr>
        <w:pStyle w:val="NormalParagraph"/>
        <w:rPr>
          <w:lang w:eastAsia="ja-JP"/>
        </w:rPr>
      </w:pPr>
      <w:r>
        <w:rPr>
          <w:lang w:eastAsia="en-US" w:bidi="bn-BD"/>
        </w:rPr>
        <w:t xml:space="preserve">When assigning a subdomain under </w:t>
      </w:r>
      <w:r>
        <w:rPr>
          <w:lang w:eastAsia="ja-JP"/>
        </w:rPr>
        <w:t>“.mnc&lt;MNC&gt;.mcc&lt;MCC&gt;.pub.3gppnetwork.org” the question on resolvability for the new subdomain name need to be addressed.</w:t>
      </w:r>
    </w:p>
    <w:p w:rsidR="008D7CD6" w:rsidRDefault="00BB4F87" w:rsidP="009301D7">
      <w:pPr>
        <w:pStyle w:val="NormalParagraph"/>
        <w:rPr>
          <w:lang w:eastAsia="ja-JP"/>
        </w:rPr>
      </w:pPr>
      <w:r>
        <w:rPr>
          <w:lang w:eastAsia="ja-JP"/>
        </w:rPr>
        <w:lastRenderedPageBreak/>
        <w:t xml:space="preserve">Shall this new subdomain be resolvable only for queries originating from a UE </w:t>
      </w:r>
      <w:r w:rsidR="009F7E01">
        <w:rPr>
          <w:lang w:eastAsia="ja-JP"/>
        </w:rPr>
        <w:t>that is attached via</w:t>
      </w:r>
      <w:r>
        <w:rPr>
          <w:lang w:eastAsia="ja-JP"/>
        </w:rPr>
        <w:t xml:space="preserve"> </w:t>
      </w:r>
      <w:r w:rsidR="009F7E01">
        <w:rPr>
          <w:lang w:eastAsia="ja-JP"/>
        </w:rPr>
        <w:t>GPRS or EPC, or shall it also be resolvable for queries originated from the internet in general</w:t>
      </w:r>
      <w:r w:rsidR="00D7050F">
        <w:rPr>
          <w:lang w:eastAsia="ja-JP"/>
        </w:rPr>
        <w:t>?</w:t>
      </w:r>
    </w:p>
    <w:p w:rsidR="00353978" w:rsidRDefault="00353978" w:rsidP="009301D7">
      <w:pPr>
        <w:pStyle w:val="NormalParagraph"/>
        <w:rPr>
          <w:lang w:eastAsia="ja-JP"/>
        </w:rPr>
      </w:pPr>
      <w:r>
        <w:rPr>
          <w:lang w:eastAsia="ja-JP"/>
        </w:rPr>
        <w:t xml:space="preserve">NG </w:t>
      </w:r>
      <w:r w:rsidR="009E29E3">
        <w:rPr>
          <w:lang w:eastAsia="ja-JP"/>
        </w:rPr>
        <w:t xml:space="preserve">PACKET </w:t>
      </w:r>
      <w:r w:rsidR="009F7E01">
        <w:rPr>
          <w:lang w:eastAsia="ja-JP"/>
        </w:rPr>
        <w:t xml:space="preserve">have </w:t>
      </w:r>
      <w:r w:rsidR="0061308D">
        <w:rPr>
          <w:lang w:eastAsia="ja-JP"/>
        </w:rPr>
        <w:t xml:space="preserve">discussed whether there is any </w:t>
      </w:r>
      <w:r w:rsidR="009F7E01">
        <w:rPr>
          <w:lang w:eastAsia="ja-JP"/>
        </w:rPr>
        <w:t xml:space="preserve"> need to allow UEs to resolve DNS queries for “mbmsbs.mnc&lt;MNC&gt;.mcc&lt;MCC&gt;.pub.3gppnetwork.org” </w:t>
      </w:r>
      <w:r w:rsidR="0061308D">
        <w:rPr>
          <w:lang w:eastAsia="ja-JP"/>
        </w:rPr>
        <w:t xml:space="preserve">for other cases than where </w:t>
      </w:r>
      <w:r w:rsidR="009E29E3">
        <w:rPr>
          <w:lang w:eastAsia="ja-JP"/>
        </w:rPr>
        <w:t xml:space="preserve">the </w:t>
      </w:r>
      <w:r>
        <w:rPr>
          <w:lang w:eastAsia="ja-JP"/>
        </w:rPr>
        <w:t>MBMS</w:t>
      </w:r>
      <w:r w:rsidR="009E29E3">
        <w:rPr>
          <w:lang w:eastAsia="ja-JP"/>
        </w:rPr>
        <w:t xml:space="preserve"> </w:t>
      </w:r>
      <w:r>
        <w:rPr>
          <w:lang w:eastAsia="ja-JP"/>
        </w:rPr>
        <w:t xml:space="preserve">Boot Strap Server identified by the FQDN are served by the same operator as the GGSN </w:t>
      </w:r>
      <w:r w:rsidR="009F7E01">
        <w:rPr>
          <w:lang w:eastAsia="ja-JP"/>
        </w:rPr>
        <w:t xml:space="preserve">or </w:t>
      </w:r>
      <w:r>
        <w:rPr>
          <w:lang w:eastAsia="ja-JP"/>
        </w:rPr>
        <w:t xml:space="preserve">PDN-GW, </w:t>
      </w:r>
      <w:r w:rsidR="009E29E3">
        <w:rPr>
          <w:lang w:eastAsia="ja-JP"/>
        </w:rPr>
        <w:t>terminating the PDN Connection over which the query was sent.</w:t>
      </w:r>
      <w:r>
        <w:rPr>
          <w:lang w:eastAsia="ja-JP"/>
        </w:rPr>
        <w:t xml:space="preserve"> </w:t>
      </w:r>
    </w:p>
    <w:p w:rsidR="009E29E3" w:rsidRDefault="009F7E01" w:rsidP="009301D7">
      <w:pPr>
        <w:pStyle w:val="NormalParagraph"/>
        <w:rPr>
          <w:lang w:eastAsia="ja-JP"/>
        </w:rPr>
      </w:pPr>
      <w:r>
        <w:rPr>
          <w:lang w:eastAsia="ja-JP"/>
        </w:rPr>
        <w:t>Therefore</w:t>
      </w:r>
      <w:r w:rsidR="006D372E">
        <w:rPr>
          <w:lang w:eastAsia="ja-JP"/>
        </w:rPr>
        <w:t>,</w:t>
      </w:r>
      <w:r w:rsidR="009E29E3">
        <w:rPr>
          <w:lang w:eastAsia="ja-JP"/>
        </w:rPr>
        <w:t xml:space="preserve"> NG PACKET </w:t>
      </w:r>
      <w:r>
        <w:rPr>
          <w:lang w:eastAsia="ja-JP"/>
        </w:rPr>
        <w:t xml:space="preserve"> </w:t>
      </w:r>
      <w:r w:rsidR="009E29E3">
        <w:rPr>
          <w:lang w:eastAsia="ja-JP"/>
        </w:rPr>
        <w:t>also discussed whether the resolv</w:t>
      </w:r>
      <w:r w:rsidR="00D7050F">
        <w:rPr>
          <w:lang w:eastAsia="ja-JP"/>
        </w:rPr>
        <w:t>ing</w:t>
      </w:r>
      <w:r w:rsidR="009E29E3">
        <w:rPr>
          <w:lang w:eastAsia="ja-JP"/>
        </w:rPr>
        <w:t xml:space="preserve"> </w:t>
      </w:r>
      <w:r w:rsidR="00D7050F">
        <w:rPr>
          <w:lang w:eastAsia="ja-JP"/>
        </w:rPr>
        <w:t>of</w:t>
      </w:r>
      <w:r w:rsidR="009E29E3">
        <w:rPr>
          <w:lang w:eastAsia="ja-JP"/>
        </w:rPr>
        <w:t xml:space="preserve"> th</w:t>
      </w:r>
      <w:r w:rsidR="00D7050F">
        <w:rPr>
          <w:lang w:eastAsia="ja-JP"/>
        </w:rPr>
        <w:t>is</w:t>
      </w:r>
      <w:r w:rsidR="009E29E3">
        <w:rPr>
          <w:lang w:eastAsia="ja-JP"/>
        </w:rPr>
        <w:t xml:space="preserve"> new FQDN</w:t>
      </w:r>
      <w:r w:rsidR="006D372E">
        <w:rPr>
          <w:lang w:eastAsia="ja-JP"/>
        </w:rPr>
        <w:t xml:space="preserve"> </w:t>
      </w:r>
      <w:r w:rsidR="009E29E3">
        <w:rPr>
          <w:lang w:eastAsia="ja-JP"/>
        </w:rPr>
        <w:t xml:space="preserve">should be restricted to the above case. </w:t>
      </w:r>
    </w:p>
    <w:p w:rsidR="008B2B87" w:rsidRDefault="009E29E3" w:rsidP="009301D7">
      <w:pPr>
        <w:pStyle w:val="NormalParagraph"/>
        <w:rPr>
          <w:lang w:eastAsia="ja-JP"/>
        </w:rPr>
      </w:pPr>
      <w:r>
        <w:rPr>
          <w:lang w:eastAsia="ja-JP"/>
        </w:rPr>
        <w:t xml:space="preserve">However, NG PACKET identified potential use cases where for a roaming user expecting MBMS services from the VPMN still send the Bootstrap query via a PDN connection to the HPMN. </w:t>
      </w:r>
    </w:p>
    <w:p w:rsidR="008B2B87" w:rsidRDefault="009E29E3" w:rsidP="009301D7">
      <w:pPr>
        <w:pStyle w:val="NormalParagraph"/>
        <w:rPr>
          <w:lang w:eastAsia="ja-JP"/>
        </w:rPr>
      </w:pPr>
      <w:r>
        <w:rPr>
          <w:lang w:eastAsia="ja-JP"/>
        </w:rPr>
        <w:t xml:space="preserve">Without the mentioned restrictions </w:t>
      </w:r>
      <w:r w:rsidR="006D372E">
        <w:rPr>
          <w:lang w:eastAsia="ja-JP"/>
        </w:rPr>
        <w:t xml:space="preserve">the </w:t>
      </w:r>
      <w:r>
        <w:rPr>
          <w:lang w:eastAsia="ja-JP"/>
        </w:rPr>
        <w:t xml:space="preserve">Query could successfully </w:t>
      </w:r>
      <w:r w:rsidR="008B2B87">
        <w:rPr>
          <w:lang w:eastAsia="ja-JP"/>
        </w:rPr>
        <w:t>be forwarded over the internet to the VPMN DNS where it could be resolved, and thus bootstrap data could be retrieved from the VPMN MBMS Bootstrap server.</w:t>
      </w:r>
    </w:p>
    <w:p w:rsidR="00AC4F7E" w:rsidRDefault="008B2B87" w:rsidP="008B425B">
      <w:pPr>
        <w:pStyle w:val="NormalParagraph"/>
      </w:pPr>
      <w:r>
        <w:rPr>
          <w:lang w:eastAsia="ja-JP"/>
        </w:rPr>
        <w:t>To allow this and similar use cases, NG PACKET decided against introducing any restriction in resolvability for “mbmsbs.mnc&lt;MNC&gt;.mcc&lt;MCC&gt;.pub.3gppnetwork.org”</w:t>
      </w:r>
    </w:p>
    <w:p w:rsidR="009C7B6F" w:rsidRDefault="00AC4F7E" w:rsidP="00284660">
      <w:pPr>
        <w:pStyle w:val="NormalParagraph"/>
      </w:pPr>
      <w:r>
        <w:t xml:space="preserve">3GPP CT4 and SA4 are kindly requested to review </w:t>
      </w:r>
      <w:r w:rsidR="008B2B87">
        <w:t xml:space="preserve">the proposal to not define </w:t>
      </w:r>
      <w:r w:rsidR="00D7050F">
        <w:t>restrictions for resolving</w:t>
      </w:r>
      <w:r w:rsidR="00284660">
        <w:t xml:space="preserve"> the FQDN for MBMS Service Announcement bootstrapping</w:t>
      </w:r>
    </w:p>
    <w:p w:rsidR="00284660" w:rsidRPr="00A47FE2" w:rsidRDefault="00284660" w:rsidP="008D7CD6">
      <w:pPr>
        <w:pStyle w:val="NormalParagraph"/>
        <w:ind w:left="1069"/>
        <w:rPr>
          <w:lang w:eastAsia="en-US" w:bidi="bn-BD"/>
        </w:rPr>
      </w:pPr>
    </w:p>
    <w:p w:rsidR="008D7CD6" w:rsidRPr="00A47FE2" w:rsidRDefault="00CD587A" w:rsidP="00A47FE2">
      <w:pPr>
        <w:pStyle w:val="Heading1"/>
      </w:pPr>
      <w:r w:rsidRPr="00A47FE2">
        <w:t>Actions</w:t>
      </w:r>
    </w:p>
    <w:p w:rsidR="00822CDF" w:rsidRDefault="00284660" w:rsidP="00284660">
      <w:pPr>
        <w:pStyle w:val="NormalParagraph"/>
        <w:ind w:left="851" w:hanging="851"/>
        <w:rPr>
          <w:lang w:eastAsia="ja-JP"/>
        </w:rPr>
      </w:pPr>
      <w:r w:rsidRPr="00284660">
        <w:rPr>
          <w:b/>
          <w:lang w:eastAsia="ja-JP"/>
        </w:rPr>
        <w:t>Action to 3GPP CT4 and SA4:</w:t>
      </w:r>
      <w:r w:rsidR="00822CDF">
        <w:rPr>
          <w:b/>
          <w:lang w:eastAsia="ja-JP"/>
        </w:rPr>
        <w:br/>
      </w:r>
      <w:r w:rsidRPr="00284660">
        <w:rPr>
          <w:lang w:eastAsia="ja-JP"/>
        </w:rPr>
        <w:t>To</w:t>
      </w:r>
      <w:r w:rsidR="00822CDF">
        <w:rPr>
          <w:lang w:eastAsia="ja-JP"/>
        </w:rPr>
        <w:t xml:space="preserve"> </w:t>
      </w:r>
      <w:r w:rsidR="00D7050F">
        <w:t>review the proposal to not define restrictions for resolving the FQDN for MBMS Service Announcement bootstrapping</w:t>
      </w:r>
      <w:r w:rsidR="00D7050F" w:rsidDel="00D7050F">
        <w:rPr>
          <w:lang w:eastAsia="ja-JP"/>
        </w:rPr>
        <w:t xml:space="preserve"> </w:t>
      </w:r>
      <w:r w:rsidR="00822CDF">
        <w:rPr>
          <w:lang w:eastAsia="ja-JP"/>
        </w:rPr>
        <w:t xml:space="preserve">a DNS query for “mbmsbs.mnc&lt;MNC&gt;.mcc&lt;MCC&gt;.pub.3gppnetwork.org”, </w:t>
      </w:r>
      <w:r w:rsidR="00D7050F">
        <w:rPr>
          <w:lang w:eastAsia="ja-JP"/>
        </w:rPr>
        <w:t>and thus allow such queries from the internet or other external IP networks.</w:t>
      </w:r>
      <w:bookmarkStart w:id="3" w:name="_GoBack"/>
      <w:bookmarkEnd w:id="3"/>
    </w:p>
    <w:p w:rsidR="00822CDF" w:rsidRDefault="00822CDF" w:rsidP="00822CDF">
      <w:pPr>
        <w:pStyle w:val="Heading1"/>
      </w:pPr>
      <w:r>
        <w:t xml:space="preserve">Next </w:t>
      </w:r>
      <w:r w:rsidR="00D7050F">
        <w:t xml:space="preserve">PACKET  </w:t>
      </w:r>
      <w:r>
        <w:t>meetings</w:t>
      </w:r>
    </w:p>
    <w:tbl>
      <w:tblPr>
        <w:tblW w:w="8878" w:type="dxa"/>
        <w:tblInd w:w="567" w:type="dxa"/>
        <w:tblLayout w:type="fixed"/>
        <w:tblCellMar>
          <w:left w:w="28" w:type="dxa"/>
          <w:right w:w="28" w:type="dxa"/>
        </w:tblCellMar>
        <w:tblLook w:val="0000" w:firstRow="0" w:lastRow="0" w:firstColumn="0" w:lastColumn="0" w:noHBand="0" w:noVBand="0"/>
      </w:tblPr>
      <w:tblGrid>
        <w:gridCol w:w="1446"/>
        <w:gridCol w:w="1417"/>
        <w:gridCol w:w="6015"/>
      </w:tblGrid>
      <w:tr w:rsidR="006D372E" w:rsidRPr="00433655" w:rsidTr="006D372E">
        <w:trPr>
          <w:trHeight w:val="227"/>
        </w:trPr>
        <w:tc>
          <w:tcPr>
            <w:tcW w:w="1446" w:type="dxa"/>
          </w:tcPr>
          <w:p w:rsidR="006D372E" w:rsidRPr="00433655" w:rsidRDefault="00D7050F">
            <w:pPr>
              <w:pStyle w:val="TableText"/>
            </w:pPr>
            <w:r>
              <w:t>PACKET</w:t>
            </w:r>
            <w:r w:rsidR="006D372E">
              <w:t>#77</w:t>
            </w:r>
          </w:p>
        </w:tc>
        <w:tc>
          <w:tcPr>
            <w:tcW w:w="1417" w:type="dxa"/>
          </w:tcPr>
          <w:p w:rsidR="006D372E" w:rsidRPr="00433655" w:rsidRDefault="006D372E" w:rsidP="002170EE">
            <w:pPr>
              <w:pStyle w:val="TableText"/>
            </w:pPr>
            <w:r>
              <w:t>London</w:t>
            </w:r>
          </w:p>
        </w:tc>
        <w:tc>
          <w:tcPr>
            <w:tcW w:w="6015" w:type="dxa"/>
          </w:tcPr>
          <w:p w:rsidR="006D372E" w:rsidRPr="00433655" w:rsidRDefault="006D372E" w:rsidP="002170EE">
            <w:pPr>
              <w:pStyle w:val="TableText"/>
            </w:pPr>
            <w:r>
              <w:t>21 Jan. 2015</w:t>
            </w:r>
          </w:p>
        </w:tc>
      </w:tr>
      <w:tr w:rsidR="006D372E" w:rsidRPr="00433655" w:rsidTr="006D372E">
        <w:trPr>
          <w:trHeight w:val="227"/>
        </w:trPr>
        <w:tc>
          <w:tcPr>
            <w:tcW w:w="1446" w:type="dxa"/>
          </w:tcPr>
          <w:p w:rsidR="006D372E" w:rsidRPr="00433655" w:rsidRDefault="00D7050F">
            <w:pPr>
              <w:pStyle w:val="TableText"/>
            </w:pPr>
            <w:r>
              <w:t>PACKET</w:t>
            </w:r>
            <w:r w:rsidR="006D372E">
              <w:t>#78</w:t>
            </w:r>
          </w:p>
        </w:tc>
        <w:tc>
          <w:tcPr>
            <w:tcW w:w="1417" w:type="dxa"/>
          </w:tcPr>
          <w:p w:rsidR="006D372E" w:rsidRPr="00433655" w:rsidRDefault="006D372E" w:rsidP="002170EE">
            <w:pPr>
              <w:pStyle w:val="TableText"/>
            </w:pPr>
            <w:r>
              <w:t>Tokyo</w:t>
            </w:r>
          </w:p>
        </w:tc>
        <w:tc>
          <w:tcPr>
            <w:tcW w:w="6015" w:type="dxa"/>
          </w:tcPr>
          <w:p w:rsidR="006D372E" w:rsidRPr="00433655" w:rsidRDefault="006D372E" w:rsidP="002170EE">
            <w:pPr>
              <w:pStyle w:val="TableText"/>
            </w:pPr>
            <w:r>
              <w:t>28 Mar. 2015</w:t>
            </w:r>
          </w:p>
        </w:tc>
      </w:tr>
    </w:tbl>
    <w:p w:rsidR="006D372E" w:rsidRDefault="006D372E" w:rsidP="006D372E">
      <w:pPr>
        <w:pStyle w:val="NormalParagraph"/>
        <w:rPr>
          <w:lang w:eastAsia="en-US" w:bidi="bn-BD"/>
        </w:rPr>
      </w:pPr>
    </w:p>
    <w:p w:rsidR="002574AF" w:rsidRDefault="002574AF" w:rsidP="006D372E">
      <w:pPr>
        <w:pStyle w:val="NormalParagraph"/>
        <w:rPr>
          <w:lang w:eastAsia="en-US" w:bidi="bn-BD"/>
        </w:rPr>
      </w:pPr>
      <w:r>
        <w:rPr>
          <w:lang w:eastAsia="en-US" w:bidi="bn-BD"/>
        </w:rPr>
        <w:t xml:space="preserve">Please Note that as of 1 Jan 1015, the “Interworking and Roaming Experts Group” (IREG) of GSMA changes its name to “Networks Group” and consequently IREG </w:t>
      </w:r>
      <w:r w:rsidR="00D7050F">
        <w:rPr>
          <w:lang w:eastAsia="en-US" w:bidi="bn-BD"/>
        </w:rPr>
        <w:t xml:space="preserve">PACKET </w:t>
      </w:r>
      <w:r>
        <w:rPr>
          <w:lang w:eastAsia="en-US" w:bidi="bn-BD"/>
        </w:rPr>
        <w:t xml:space="preserve">changes name to NG </w:t>
      </w:r>
      <w:r w:rsidR="00D7050F">
        <w:rPr>
          <w:lang w:eastAsia="en-US" w:bidi="bn-BD"/>
        </w:rPr>
        <w:t>PACKET</w:t>
      </w:r>
      <w:r>
        <w:rPr>
          <w:lang w:eastAsia="en-US" w:bidi="bn-BD"/>
        </w:rPr>
        <w:t xml:space="preserve">. </w:t>
      </w:r>
    </w:p>
    <w:p w:rsidR="00374292" w:rsidRDefault="00374292" w:rsidP="00374292">
      <w:pPr>
        <w:pStyle w:val="Heading1"/>
      </w:pPr>
      <w:r>
        <w:t>Attachments:</w:t>
      </w:r>
    </w:p>
    <w:p w:rsidR="00374292" w:rsidRPr="00374292" w:rsidRDefault="00D7050F" w:rsidP="00374292">
      <w:pPr>
        <w:pStyle w:val="NormalParagraph"/>
        <w:rPr>
          <w:lang w:eastAsia="en-US" w:bidi="bn-BD"/>
        </w:rPr>
      </w:pPr>
      <w:r>
        <w:rPr>
          <w:lang w:eastAsia="en-US" w:bidi="bn-BD"/>
        </w:rPr>
        <w:t>PACKET</w:t>
      </w:r>
      <w:r w:rsidR="002574AF">
        <w:rPr>
          <w:lang w:eastAsia="en-US" w:bidi="bn-BD"/>
        </w:rPr>
        <w:t xml:space="preserve">#77 Doc </w:t>
      </w:r>
      <w:r w:rsidR="00007BFE">
        <w:rPr>
          <w:lang w:eastAsia="en-US" w:bidi="bn-BD"/>
        </w:rPr>
        <w:t>108</w:t>
      </w:r>
      <w:r w:rsidR="002574AF">
        <w:rPr>
          <w:lang w:eastAsia="en-US" w:bidi="bn-BD"/>
        </w:rPr>
        <w:t xml:space="preserve"> IR-67 CR76GeOs1 </w:t>
      </w:r>
      <w:r w:rsidR="002574AF" w:rsidRPr="002574AF">
        <w:rPr>
          <w:lang w:eastAsia="en-US" w:bidi="bn-BD"/>
        </w:rPr>
        <w:t>Subdomain  for MBMS service Announcement Bootstrap</w:t>
      </w:r>
    </w:p>
    <w:sectPr w:rsidR="00374292" w:rsidRPr="00374292" w:rsidSect="003A5B05">
      <w:headerReference w:type="even" r:id="rId19"/>
      <w:headerReference w:type="default" r:id="rId20"/>
      <w:footerReference w:type="default" r:id="rId21"/>
      <w:headerReference w:type="first" r:id="rId22"/>
      <w:pgSz w:w="11906" w:h="16838" w:code="9"/>
      <w:pgMar w:top="1440" w:right="1469" w:bottom="1440" w:left="1469"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216" w:rsidRDefault="00CB1216">
      <w:r>
        <w:separator/>
      </w:r>
    </w:p>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endnote>
  <w:endnote w:type="continuationSeparator" w:id="0">
    <w:p w:rsidR="00CB1216" w:rsidRDefault="00CB1216">
      <w:r>
        <w:continuationSeparator/>
      </w:r>
    </w:p>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216" w:rsidRDefault="00CB1216">
      <w:r>
        <w:separator/>
      </w:r>
    </w:p>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footnote>
  <w:footnote w:type="continuationSeparator" w:id="0">
    <w:p w:rsidR="00CB1216" w:rsidRDefault="00CB1216">
      <w:r>
        <w:continuationSeparator/>
      </w:r>
    </w:p>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p w:rsidR="00CB1216" w:rsidRDefault="00CB12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B05" w:rsidRPr="00F04B04" w:rsidRDefault="003A5B05" w:rsidP="0060180A">
    <w:pPr>
      <w:pStyle w:val="Header"/>
    </w:pPr>
  </w:p>
  <w:p w:rsidR="00C66843" w:rsidRDefault="00C668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B05" w:rsidRPr="009F631E" w:rsidRDefault="003A5B05" w:rsidP="003A5B05">
    <w:pPr>
      <w:tabs>
        <w:tab w:val="right" w:pos="9356"/>
      </w:tabs>
      <w:rPr>
        <w:rFonts w:cs="Arial"/>
        <w:b/>
        <w:i/>
        <w:sz w:val="20"/>
      </w:rPr>
    </w:pPr>
    <w:r>
      <w:rPr>
        <w:rFonts w:cs="Arial"/>
        <w:sz w:val="20"/>
        <w:lang w:val="en-US"/>
      </w:rPr>
      <w:t>TSG SA4#82</w:t>
    </w:r>
    <w:r w:rsidRPr="0099160C">
      <w:rPr>
        <w:rFonts w:cs="Arial"/>
        <w:sz w:val="20"/>
        <w:lang w:val="en-US"/>
      </w:rPr>
      <w:t xml:space="preserve"> meeting</w:t>
    </w:r>
    <w:r w:rsidRPr="0099160C">
      <w:rPr>
        <w:rFonts w:cs="Arial"/>
        <w:b/>
        <w:i/>
        <w:sz w:val="20"/>
      </w:rPr>
      <w:tab/>
    </w:r>
    <w:r>
      <w:rPr>
        <w:rFonts w:cs="Arial"/>
        <w:b/>
        <w:i/>
        <w:sz w:val="28"/>
        <w:szCs w:val="28"/>
      </w:rPr>
      <w:t>Tdoc S4 (</w:t>
    </w:r>
    <w:r>
      <w:rPr>
        <w:rFonts w:cs="Arial"/>
        <w:b/>
        <w:i/>
        <w:color w:val="000000"/>
        <w:sz w:val="28"/>
        <w:szCs w:val="28"/>
      </w:rPr>
      <w:t>15</w:t>
    </w:r>
    <w:r w:rsidRPr="009221EC">
      <w:rPr>
        <w:rFonts w:cs="Arial"/>
        <w:b/>
        <w:i/>
        <w:color w:val="000000"/>
        <w:sz w:val="28"/>
        <w:szCs w:val="28"/>
      </w:rPr>
      <w:t>)</w:t>
    </w:r>
    <w:r>
      <w:rPr>
        <w:rFonts w:cs="Arial"/>
        <w:b/>
        <w:i/>
        <w:color w:val="000000"/>
        <w:sz w:val="28"/>
        <w:szCs w:val="28"/>
      </w:rPr>
      <w:t>0066</w:t>
    </w:r>
  </w:p>
  <w:p w:rsidR="003A5B05" w:rsidRPr="00601B1D" w:rsidRDefault="003A5B05" w:rsidP="003A5B05">
    <w:pPr>
      <w:tabs>
        <w:tab w:val="right" w:pos="9360"/>
      </w:tabs>
      <w:rPr>
        <w:rFonts w:cs="Arial"/>
        <w:b/>
        <w:sz w:val="20"/>
        <w:lang w:val="en-US"/>
      </w:rPr>
    </w:pPr>
    <w:r>
      <w:rPr>
        <w:rFonts w:cs="Arial"/>
        <w:sz w:val="20"/>
        <w:lang w:val="en-US"/>
      </w:rPr>
      <w:t xml:space="preserve">26-30 January, 2015, </w:t>
    </w:r>
    <w:r>
      <w:rPr>
        <w:rFonts w:cs="Arial"/>
        <w:sz w:val="20"/>
      </w:rPr>
      <w:t>Dubrovnik, Croatia</w:t>
    </w:r>
    <w:r>
      <w:rPr>
        <w:rFonts w:cs="Arial"/>
        <w:sz w:val="20"/>
      </w:rPr>
      <w:tab/>
      <w:t>Agenda item: 4.4</w:t>
    </w:r>
  </w:p>
  <w:p w:rsidR="003A5B05" w:rsidRDefault="003A5B05" w:rsidP="003A5B05">
    <w:pPr>
      <w:tabs>
        <w:tab w:val="right" w:pos="9540"/>
      </w:tabs>
      <w:rPr>
        <w:sz w:val="20"/>
      </w:rPr>
    </w:pPr>
  </w:p>
  <w:p w:rsidR="003A5B05" w:rsidRDefault="003A5B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921D1C"/>
    <w:multiLevelType w:val="hybridMultilevel"/>
    <w:tmpl w:val="C7545A64"/>
    <w:lvl w:ilvl="0" w:tplc="47BED684">
      <w:start w:val="2"/>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DC45A7F"/>
    <w:multiLevelType w:val="hybridMultilevel"/>
    <w:tmpl w:val="6B3C583A"/>
    <w:lvl w:ilvl="0" w:tplc="1B56FD96">
      <w:start w:val="1"/>
      <w:numFmt w:val="decimal"/>
      <w:lvlText w:val="%1."/>
      <w:lvlJc w:val="left"/>
      <w:pPr>
        <w:ind w:left="360" w:hanging="360"/>
      </w:pPr>
      <w:rPr>
        <w:rFonts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E477CA9"/>
    <w:multiLevelType w:val="hybridMultilevel"/>
    <w:tmpl w:val="8BCCB80E"/>
    <w:lvl w:ilvl="0" w:tplc="82F0C686">
      <w:start w:val="6"/>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58133D"/>
    <w:multiLevelType w:val="hybridMultilevel"/>
    <w:tmpl w:val="21AAB714"/>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9"/>
  </w:num>
  <w:num w:numId="4">
    <w:abstractNumId w:val="4"/>
  </w:num>
  <w:num w:numId="5">
    <w:abstractNumId w:val="1"/>
  </w:num>
  <w:num w:numId="6">
    <w:abstractNumId w:val="2"/>
  </w:num>
  <w:num w:numId="7">
    <w:abstractNumId w:val="19"/>
  </w:num>
  <w:num w:numId="8">
    <w:abstractNumId w:val="21"/>
  </w:num>
  <w:num w:numId="9">
    <w:abstractNumId w:val="11"/>
  </w:num>
  <w:num w:numId="10">
    <w:abstractNumId w:val="3"/>
  </w:num>
  <w:num w:numId="11">
    <w:abstractNumId w:val="0"/>
  </w:num>
  <w:num w:numId="12">
    <w:abstractNumId w:val="22"/>
  </w:num>
  <w:num w:numId="13">
    <w:abstractNumId w:val="6"/>
  </w:num>
  <w:num w:numId="14">
    <w:abstractNumId w:val="17"/>
  </w:num>
  <w:num w:numId="15">
    <w:abstractNumId w:val="7"/>
  </w:num>
  <w:num w:numId="16">
    <w:abstractNumId w:val="14"/>
  </w:num>
  <w:num w:numId="17">
    <w:abstractNumId w:val="18"/>
  </w:num>
  <w:num w:numId="18">
    <w:abstractNumId w:val="12"/>
  </w:num>
  <w:num w:numId="19">
    <w:abstractNumId w:val="8"/>
  </w:num>
  <w:num w:numId="20">
    <w:abstractNumId w:val="13"/>
  </w:num>
  <w:num w:numId="21">
    <w:abstractNumId w:val="23"/>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7BFE"/>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7FBD"/>
    <w:rsid w:val="000A05B2"/>
    <w:rsid w:val="000A1E09"/>
    <w:rsid w:val="000A3B37"/>
    <w:rsid w:val="000A3CD4"/>
    <w:rsid w:val="000A7FB4"/>
    <w:rsid w:val="000B14A9"/>
    <w:rsid w:val="000B2DCD"/>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5D70"/>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0D72"/>
    <w:rsid w:val="0020565C"/>
    <w:rsid w:val="00206D44"/>
    <w:rsid w:val="00215EB0"/>
    <w:rsid w:val="002170FB"/>
    <w:rsid w:val="002209D0"/>
    <w:rsid w:val="0022182E"/>
    <w:rsid w:val="0022295E"/>
    <w:rsid w:val="0022369D"/>
    <w:rsid w:val="00242708"/>
    <w:rsid w:val="00244438"/>
    <w:rsid w:val="002477F9"/>
    <w:rsid w:val="00247C9B"/>
    <w:rsid w:val="00250212"/>
    <w:rsid w:val="002530B6"/>
    <w:rsid w:val="002574AF"/>
    <w:rsid w:val="00257BC3"/>
    <w:rsid w:val="00261762"/>
    <w:rsid w:val="00267AAC"/>
    <w:rsid w:val="00272037"/>
    <w:rsid w:val="00273287"/>
    <w:rsid w:val="00274694"/>
    <w:rsid w:val="002828FC"/>
    <w:rsid w:val="00284660"/>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3FDF"/>
    <w:rsid w:val="00304A60"/>
    <w:rsid w:val="00311DC4"/>
    <w:rsid w:val="00315FBE"/>
    <w:rsid w:val="00317475"/>
    <w:rsid w:val="00324EB0"/>
    <w:rsid w:val="00327828"/>
    <w:rsid w:val="003411C5"/>
    <w:rsid w:val="00343311"/>
    <w:rsid w:val="00350B36"/>
    <w:rsid w:val="00353971"/>
    <w:rsid w:val="00353978"/>
    <w:rsid w:val="0035746E"/>
    <w:rsid w:val="00360D05"/>
    <w:rsid w:val="00374292"/>
    <w:rsid w:val="00376F0E"/>
    <w:rsid w:val="003819F5"/>
    <w:rsid w:val="0038280F"/>
    <w:rsid w:val="00390429"/>
    <w:rsid w:val="00391C81"/>
    <w:rsid w:val="00391FF9"/>
    <w:rsid w:val="003942AA"/>
    <w:rsid w:val="003A1D24"/>
    <w:rsid w:val="003A3EAA"/>
    <w:rsid w:val="003A4374"/>
    <w:rsid w:val="003A4AD5"/>
    <w:rsid w:val="003A4EFB"/>
    <w:rsid w:val="003A5B05"/>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36D"/>
    <w:rsid w:val="00457119"/>
    <w:rsid w:val="00457B79"/>
    <w:rsid w:val="00461F2F"/>
    <w:rsid w:val="004667CA"/>
    <w:rsid w:val="00471C05"/>
    <w:rsid w:val="0047353D"/>
    <w:rsid w:val="004757A4"/>
    <w:rsid w:val="00480114"/>
    <w:rsid w:val="00480D70"/>
    <w:rsid w:val="004848FE"/>
    <w:rsid w:val="00486AB3"/>
    <w:rsid w:val="00495403"/>
    <w:rsid w:val="004A36F8"/>
    <w:rsid w:val="004A3D2D"/>
    <w:rsid w:val="004A7EE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308D"/>
    <w:rsid w:val="00615E63"/>
    <w:rsid w:val="006176DA"/>
    <w:rsid w:val="00621D86"/>
    <w:rsid w:val="006231E4"/>
    <w:rsid w:val="006247BE"/>
    <w:rsid w:val="00625BA1"/>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0F2E"/>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D372E"/>
    <w:rsid w:val="006E0687"/>
    <w:rsid w:val="006E6660"/>
    <w:rsid w:val="006F0B97"/>
    <w:rsid w:val="006F1143"/>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2CDF"/>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017A"/>
    <w:rsid w:val="008737A3"/>
    <w:rsid w:val="00873E7F"/>
    <w:rsid w:val="00876599"/>
    <w:rsid w:val="00876BEE"/>
    <w:rsid w:val="00877DD4"/>
    <w:rsid w:val="00881435"/>
    <w:rsid w:val="00882814"/>
    <w:rsid w:val="00892B79"/>
    <w:rsid w:val="00893DDE"/>
    <w:rsid w:val="00894F14"/>
    <w:rsid w:val="008A34F0"/>
    <w:rsid w:val="008A3DDA"/>
    <w:rsid w:val="008A52BA"/>
    <w:rsid w:val="008A5A26"/>
    <w:rsid w:val="008B2B87"/>
    <w:rsid w:val="008B425B"/>
    <w:rsid w:val="008C18EF"/>
    <w:rsid w:val="008C3D35"/>
    <w:rsid w:val="008C55FD"/>
    <w:rsid w:val="008C589D"/>
    <w:rsid w:val="008D10E9"/>
    <w:rsid w:val="008D7CD6"/>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01D7"/>
    <w:rsid w:val="009312E0"/>
    <w:rsid w:val="00933A5F"/>
    <w:rsid w:val="009411B2"/>
    <w:rsid w:val="00945596"/>
    <w:rsid w:val="00946ED4"/>
    <w:rsid w:val="0095415E"/>
    <w:rsid w:val="00954346"/>
    <w:rsid w:val="00960D4C"/>
    <w:rsid w:val="0096116E"/>
    <w:rsid w:val="00965ECB"/>
    <w:rsid w:val="00966BB5"/>
    <w:rsid w:val="00970403"/>
    <w:rsid w:val="0097202E"/>
    <w:rsid w:val="0097218C"/>
    <w:rsid w:val="00974FBB"/>
    <w:rsid w:val="009806C8"/>
    <w:rsid w:val="00982F1A"/>
    <w:rsid w:val="00984D13"/>
    <w:rsid w:val="009858EC"/>
    <w:rsid w:val="00993790"/>
    <w:rsid w:val="00996DB8"/>
    <w:rsid w:val="009A36A8"/>
    <w:rsid w:val="009A4646"/>
    <w:rsid w:val="009A697D"/>
    <w:rsid w:val="009A6F7E"/>
    <w:rsid w:val="009A75A5"/>
    <w:rsid w:val="009A7F48"/>
    <w:rsid w:val="009B78E0"/>
    <w:rsid w:val="009B79F1"/>
    <w:rsid w:val="009C0E4B"/>
    <w:rsid w:val="009C6384"/>
    <w:rsid w:val="009C7B6F"/>
    <w:rsid w:val="009D2B94"/>
    <w:rsid w:val="009D57DC"/>
    <w:rsid w:val="009E29E3"/>
    <w:rsid w:val="009E5AF9"/>
    <w:rsid w:val="009E6276"/>
    <w:rsid w:val="009E76DC"/>
    <w:rsid w:val="009E7765"/>
    <w:rsid w:val="009E77AF"/>
    <w:rsid w:val="009E7DCF"/>
    <w:rsid w:val="009F5249"/>
    <w:rsid w:val="009F6C90"/>
    <w:rsid w:val="009F7E01"/>
    <w:rsid w:val="00A02D6C"/>
    <w:rsid w:val="00A06DB5"/>
    <w:rsid w:val="00A07F3E"/>
    <w:rsid w:val="00A12C98"/>
    <w:rsid w:val="00A14F29"/>
    <w:rsid w:val="00A201D4"/>
    <w:rsid w:val="00A204EE"/>
    <w:rsid w:val="00A26A52"/>
    <w:rsid w:val="00A345A9"/>
    <w:rsid w:val="00A348AF"/>
    <w:rsid w:val="00A35B47"/>
    <w:rsid w:val="00A35E52"/>
    <w:rsid w:val="00A35F09"/>
    <w:rsid w:val="00A447D6"/>
    <w:rsid w:val="00A454C2"/>
    <w:rsid w:val="00A477ED"/>
    <w:rsid w:val="00A47FE2"/>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F7E"/>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A6E6A"/>
    <w:rsid w:val="00BB25E9"/>
    <w:rsid w:val="00BB3451"/>
    <w:rsid w:val="00BB4F87"/>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216"/>
    <w:rsid w:val="00CB152B"/>
    <w:rsid w:val="00CB5A55"/>
    <w:rsid w:val="00CB61E4"/>
    <w:rsid w:val="00CB79AB"/>
    <w:rsid w:val="00CB7BB5"/>
    <w:rsid w:val="00CC597B"/>
    <w:rsid w:val="00CC7B63"/>
    <w:rsid w:val="00CD01E6"/>
    <w:rsid w:val="00CD587A"/>
    <w:rsid w:val="00CD651D"/>
    <w:rsid w:val="00CD6AC0"/>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307ED"/>
    <w:rsid w:val="00D30D63"/>
    <w:rsid w:val="00D35B3C"/>
    <w:rsid w:val="00D364B8"/>
    <w:rsid w:val="00D42814"/>
    <w:rsid w:val="00D46B9B"/>
    <w:rsid w:val="00D52F81"/>
    <w:rsid w:val="00D531DE"/>
    <w:rsid w:val="00D53520"/>
    <w:rsid w:val="00D56529"/>
    <w:rsid w:val="00D567EE"/>
    <w:rsid w:val="00D578E6"/>
    <w:rsid w:val="00D63993"/>
    <w:rsid w:val="00D7050F"/>
    <w:rsid w:val="00D7403F"/>
    <w:rsid w:val="00D819F4"/>
    <w:rsid w:val="00D82B2D"/>
    <w:rsid w:val="00D86CA5"/>
    <w:rsid w:val="00D934DE"/>
    <w:rsid w:val="00D94627"/>
    <w:rsid w:val="00D97C1F"/>
    <w:rsid w:val="00DA1B4D"/>
    <w:rsid w:val="00DA1CF7"/>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5AF"/>
    <w:rsid w:val="00DE2BA9"/>
    <w:rsid w:val="00DE5A97"/>
    <w:rsid w:val="00DE61E9"/>
    <w:rsid w:val="00DE6D4C"/>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EA8"/>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51603"/>
    <w:rsid w:val="00F61EAE"/>
    <w:rsid w:val="00F639E3"/>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166E2DC-73CF-4DDE-AE1C-57BD17181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314D9C"/>
    <w:rsid w:val="003C6AD3"/>
    <w:rsid w:val="004E6268"/>
    <w:rsid w:val="00577443"/>
    <w:rsid w:val="00724AE1"/>
    <w:rsid w:val="007B7A47"/>
    <w:rsid w:val="00827AA6"/>
    <w:rsid w:val="00830C58"/>
    <w:rsid w:val="00850195"/>
    <w:rsid w:val="008D45C8"/>
    <w:rsid w:val="0098084D"/>
    <w:rsid w:val="00B41CE4"/>
    <w:rsid w:val="00BA2B6F"/>
    <w:rsid w:val="00BD74BB"/>
    <w:rsid w:val="00D44118"/>
    <w:rsid w:val="00D96815"/>
    <w:rsid w:val="00E12BBC"/>
    <w:rsid w:val="00E35E1F"/>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Information Only</GSMAItemFor>
    <GSMAMeetingDate xmlns="ADEDD60E-22E2-4049-BE99-80A2BB237DD5">2015-01-21T09:00:00Z</GSMAMeetingDate>
    <GSMADocumentOwner xmlns="ADEDD60E-22E2-4049-BE99-80A2BB237DD5">
      <UserInfo>
        <DisplayName>Gert Oster (Ericsson)</DisplayName>
        <AccountId>5332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2015-01-14T13:23:00Z</GSMADocumentCreatedDate>
    <GSMAMeetingNameAndNumber xmlns="ADEDD60E-22E2-4049-BE99-80A2BB237DD5">
      <Url>https://infocentre2.gsma.com/gp/wg/IR/PWP/Lists/Calendar/DispForm.aspx?ID=78</Url>
      <Description>PACKET #77</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Reply to CT4 on FQDN for Bootstrapping MBMS Service Announcements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#77</GSMAMeetingNameAndNumberText>
    <GSMAMeetingItemNumber xmlns="ADEDD60E-22E2-4049-BE99-80A2BB237DD5">PACKET#77 Doc 112</GSMAMeetingItemNumber>
    <GSMADocumentNumber xmlns="ADEDD60E-22E2-4049-BE99-80A2BB237DD5" xsi:nil="true"/>
    <GSMAMeetingLocation xmlns="ADEDD60E-22E2-4049-BE99-80A2BB237DD5">GSGMA HQ - London UK</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https://infocentre2.gsma.com/gp/wg/IR/PWP/Lists/Calendar/DispForm.aspx?ID=78</Url>
      <Description>PACKET #77</Description>
    </GSMAMeetingNameAndNumberLocal>
    <GSMAMeetingItemNumberLocal xmlns="ADEDD60E-22E2-4049-BE99-80A2BB237DD5">PACKET#77 Doc 112</GSMAMeetingItemNumberLocal>
    <_dlc_DocIdUrl xmlns="54cf9ea2-8b24-4a35-a789-c10402c86061">
      <Url>https://infocentre2.gsma.com/gp/wg/FF/_layouts/DocIdRedir.aspx?ID=INFO-2223-3278</Url>
      <Description>INFO-2223-3278</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66E02B-7889-4B6E-8929-441C82A5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490</Words>
  <Characters>2794</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Reply to CT4 on FQDN for Bootstrapping MBMS Service Announcements</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3278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CT4 on FQDN for Bootstrapping MBMS Service Announcements</dc:title>
  <dc:creator>Lennart Norell</dc:creator>
  <cp:lastModifiedBy>Paolino Usai</cp:lastModifiedBy>
  <cp:revision>2</cp:revision>
  <cp:lastPrinted>2006-09-14T07:39:00Z</cp:lastPrinted>
  <dcterms:created xsi:type="dcterms:W3CDTF">2015-01-19T18:09:00Z</dcterms:created>
  <dcterms:modified xsi:type="dcterms:W3CDTF">2015-01-19T18:09:00Z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